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D719" w14:textId="30908AB2" w:rsidR="00F33984" w:rsidRDefault="00534E0E" w:rsidP="00DF525E">
      <w:r w:rsidRPr="005006F2">
        <w:t>This week Radio Nova looked at</w:t>
      </w:r>
      <w:r w:rsidR="00AD4C2E" w:rsidRPr="005006F2">
        <w:t xml:space="preserve"> </w:t>
      </w:r>
      <w:r w:rsidR="00CD3BBF">
        <w:t>the</w:t>
      </w:r>
      <w:r w:rsidR="0026381E">
        <w:t xml:space="preserve"> importance of Eco Art in raising awareness about environmental issues.</w:t>
      </w:r>
      <w:r w:rsidR="00CD3BBF">
        <w:t xml:space="preserve"> </w:t>
      </w:r>
    </w:p>
    <w:p w14:paraId="3AF24E42" w14:textId="77777777" w:rsidR="00DF525E" w:rsidRPr="00DF525E" w:rsidRDefault="00DF525E" w:rsidP="00DF525E"/>
    <w:p w14:paraId="4271B3B9" w14:textId="090A8060" w:rsidR="005006F2" w:rsidRPr="005006F2" w:rsidRDefault="005006F2" w:rsidP="005006F2">
      <w:pPr>
        <w:pStyle w:val="NoSpacing"/>
        <w:rPr>
          <w:b/>
          <w:shd w:val="clear" w:color="auto" w:fill="FFFFFF"/>
        </w:rPr>
      </w:pPr>
      <w:r w:rsidRPr="005006F2">
        <w:rPr>
          <w:b/>
          <w:shd w:val="clear" w:color="auto" w:fill="FFFFFF"/>
        </w:rPr>
        <w:t>Did you know</w:t>
      </w:r>
      <w:proofErr w:type="gramStart"/>
      <w:r w:rsidRPr="005006F2">
        <w:rPr>
          <w:b/>
          <w:shd w:val="clear" w:color="auto" w:fill="FFFFFF"/>
        </w:rPr>
        <w:t>…</w:t>
      </w:r>
      <w:proofErr w:type="gramEnd"/>
    </w:p>
    <w:p w14:paraId="799FD957" w14:textId="77777777" w:rsidR="00DF525E" w:rsidRDefault="00DF525E" w:rsidP="005006F2">
      <w:pPr>
        <w:pStyle w:val="NoSpacing"/>
        <w:rPr>
          <w:shd w:val="clear" w:color="auto" w:fill="FFFFFF"/>
        </w:rPr>
      </w:pPr>
    </w:p>
    <w:p w14:paraId="34259F37" w14:textId="3DEADD9D" w:rsidR="0026381E" w:rsidRPr="000632D0" w:rsidRDefault="0026381E" w:rsidP="00F14E3D">
      <w:pPr>
        <w:pStyle w:val="NoSpacing"/>
        <w:numPr>
          <w:ilvl w:val="0"/>
          <w:numId w:val="26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bCs/>
          <w:color w:val="000000" w:themeColor="text1"/>
          <w:shd w:val="clear" w:color="auto" w:fill="FFFFFF"/>
        </w:rPr>
        <w:t>Ecological art</w:t>
      </w:r>
      <w:r w:rsidRPr="000632D0">
        <w:rPr>
          <w:rFonts w:cs="Arial"/>
          <w:color w:val="000000" w:themeColor="text1"/>
          <w:shd w:val="clear" w:color="auto" w:fill="FFFFFF"/>
        </w:rPr>
        <w:t> is an art genre and artistic practice that seeks to preserve, remediate and/or vitalize the life forms, resources and </w:t>
      </w:r>
      <w:hyperlink r:id="rId6" w:tooltip="" w:history="1">
        <w:r w:rsidRPr="000632D0">
          <w:rPr>
            <w:rFonts w:cs="Arial"/>
            <w:color w:val="000000" w:themeColor="text1"/>
            <w:shd w:val="clear" w:color="auto" w:fill="FFFFFF"/>
          </w:rPr>
          <w:t>ecology</w:t>
        </w:r>
      </w:hyperlink>
      <w:r w:rsidRPr="000632D0">
        <w:rPr>
          <w:rFonts w:cs="Arial"/>
          <w:color w:val="000000" w:themeColor="text1"/>
          <w:shd w:val="clear" w:color="auto" w:fill="FFFFFF"/>
        </w:rPr>
        <w:t> of Earth.</w:t>
      </w:r>
    </w:p>
    <w:p w14:paraId="56B754A3" w14:textId="1B5DA6A8" w:rsidR="000632D0" w:rsidRPr="000632D0" w:rsidRDefault="000632D0" w:rsidP="000632D0">
      <w:pPr>
        <w:pStyle w:val="NoSpacing"/>
        <w:numPr>
          <w:ilvl w:val="0"/>
          <w:numId w:val="26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color w:val="000000" w:themeColor="text1"/>
          <w:shd w:val="clear" w:color="auto" w:fill="FFFFFF"/>
        </w:rPr>
        <w:t>Eco</w:t>
      </w:r>
      <w:r w:rsidRPr="000632D0">
        <w:rPr>
          <w:rFonts w:cs="Arial"/>
          <w:color w:val="000000" w:themeColor="text1"/>
          <w:shd w:val="clear" w:color="auto" w:fill="FFFFFF"/>
        </w:rPr>
        <w:t xml:space="preserve"> art practitioners include artists, scientists, philosophers and activists who often collaborate on restoration, remediation and public awareness projects.</w:t>
      </w:r>
      <w:r w:rsidRPr="000632D0">
        <w:rPr>
          <w:color w:val="000000" w:themeColor="text1"/>
          <w:shd w:val="clear" w:color="auto" w:fill="FFFFFF"/>
        </w:rPr>
        <w:t xml:space="preserve"> </w:t>
      </w:r>
    </w:p>
    <w:p w14:paraId="54E82BA0" w14:textId="77777777" w:rsidR="0026381E" w:rsidRPr="000632D0" w:rsidRDefault="0026381E" w:rsidP="00F14E3D">
      <w:pPr>
        <w:pStyle w:val="NoSpacing"/>
        <w:numPr>
          <w:ilvl w:val="0"/>
          <w:numId w:val="26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color w:val="000000" w:themeColor="text1"/>
          <w:shd w:val="clear" w:color="auto" w:fill="FFFFFF"/>
        </w:rPr>
        <w:t>Ecological art also addresses politics, culture, economics, ethics and aesthetics as they impa</w:t>
      </w:r>
      <w:r w:rsidRPr="000632D0">
        <w:rPr>
          <w:rFonts w:cs="Arial"/>
          <w:color w:val="000000" w:themeColor="text1"/>
          <w:shd w:val="clear" w:color="auto" w:fill="FFFFFF"/>
        </w:rPr>
        <w:t>ct the conditions of ecosystems.</w:t>
      </w:r>
    </w:p>
    <w:p w14:paraId="4C319349" w14:textId="77777777" w:rsidR="000632D0" w:rsidRPr="000632D0" w:rsidRDefault="000632D0" w:rsidP="000632D0">
      <w:pPr>
        <w:pStyle w:val="NoSpacing"/>
        <w:numPr>
          <w:ilvl w:val="0"/>
          <w:numId w:val="26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color w:val="000000" w:themeColor="text1"/>
        </w:rPr>
        <w:t xml:space="preserve">Ecological art involves numerous diverse approaches, </w:t>
      </w:r>
      <w:proofErr w:type="spellStart"/>
      <w:r w:rsidRPr="000632D0">
        <w:rPr>
          <w:rFonts w:cs="Arial"/>
          <w:color w:val="000000" w:themeColor="text1"/>
        </w:rPr>
        <w:t>including:</w:t>
      </w:r>
      <w:proofErr w:type="spellEnd"/>
    </w:p>
    <w:p w14:paraId="139CADF1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7" w:tooltip="Representational art" w:history="1">
        <w:r w:rsidRPr="000632D0">
          <w:rPr>
            <w:rStyle w:val="Hyperlink"/>
            <w:rFonts w:cs="Arial"/>
            <w:color w:val="000000" w:themeColor="text1"/>
            <w:u w:val="none"/>
          </w:rPr>
          <w:t>Representational artwork</w:t>
        </w:r>
      </w:hyperlink>
      <w:r w:rsidRPr="000632D0">
        <w:rPr>
          <w:rFonts w:cs="Arial"/>
          <w:color w:val="000000" w:themeColor="text1"/>
        </w:rPr>
        <w:t xml:space="preserve">: reveals information and conditions through image-making and object-making with the intention of stimulating </w:t>
      </w:r>
      <w:proofErr w:type="spellStart"/>
      <w:r w:rsidRPr="000632D0">
        <w:rPr>
          <w:rFonts w:cs="Arial"/>
          <w:color w:val="000000" w:themeColor="text1"/>
        </w:rPr>
        <w:t>dialogue</w:t>
      </w:r>
      <w:r w:rsidRPr="000632D0">
        <w:rPr>
          <w:rFonts w:cs="Arial"/>
          <w:color w:val="000000" w:themeColor="text1"/>
        </w:rPr>
        <w:t>.</w:t>
      </w:r>
      <w:proofErr w:type="spellEnd"/>
    </w:p>
    <w:p w14:paraId="033F5B13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8" w:tooltip="Environmental remediation" w:history="1">
        <w:r w:rsidRPr="000632D0">
          <w:rPr>
            <w:rStyle w:val="Hyperlink"/>
            <w:rFonts w:cs="Arial"/>
            <w:color w:val="000000" w:themeColor="text1"/>
            <w:u w:val="none"/>
          </w:rPr>
          <w:t>Remediation projects</w:t>
        </w:r>
      </w:hyperlink>
      <w:r w:rsidRPr="000632D0">
        <w:rPr>
          <w:rFonts w:cs="Arial"/>
          <w:color w:val="000000" w:themeColor="text1"/>
        </w:rPr>
        <w:t xml:space="preserve">: reclaim or restore polluted and disrupted environments – these artists often work with environmental scientists, landscape architects and urban </w:t>
      </w:r>
      <w:proofErr w:type="spellStart"/>
      <w:r w:rsidRPr="000632D0">
        <w:rPr>
          <w:rFonts w:cs="Arial"/>
          <w:color w:val="000000" w:themeColor="text1"/>
        </w:rPr>
        <w:t>planners</w:t>
      </w:r>
      <w:r w:rsidRPr="000632D0">
        <w:rPr>
          <w:rFonts w:cs="Arial"/>
          <w:color w:val="000000" w:themeColor="text1"/>
        </w:rPr>
        <w:t>.</w:t>
      </w:r>
      <w:proofErr w:type="spellEnd"/>
    </w:p>
    <w:p w14:paraId="3ACE9B55" w14:textId="5A89D928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9" w:tooltip="Protest art" w:history="1">
        <w:r w:rsidRPr="000632D0">
          <w:rPr>
            <w:rStyle w:val="Hyperlink"/>
            <w:rFonts w:cs="Arial"/>
            <w:color w:val="000000" w:themeColor="text1"/>
            <w:u w:val="none"/>
          </w:rPr>
          <w:t>Activist and protest art</w:t>
        </w:r>
      </w:hyperlink>
      <w:r w:rsidRPr="000632D0">
        <w:rPr>
          <w:rFonts w:cs="Arial"/>
          <w:color w:val="000000" w:themeColor="text1"/>
        </w:rPr>
        <w:t>: engage, inform, energize and activate change of behavio</w:t>
      </w:r>
      <w:r>
        <w:rPr>
          <w:rFonts w:cs="Arial"/>
          <w:color w:val="000000" w:themeColor="text1"/>
        </w:rPr>
        <w:t>u</w:t>
      </w:r>
      <w:r w:rsidRPr="000632D0">
        <w:rPr>
          <w:rFonts w:cs="Arial"/>
          <w:color w:val="000000" w:themeColor="text1"/>
        </w:rPr>
        <w:t>rs and/or public policy</w:t>
      </w:r>
      <w:r w:rsidRPr="000632D0">
        <w:rPr>
          <w:rFonts w:cs="Arial"/>
          <w:color w:val="000000" w:themeColor="text1"/>
        </w:rPr>
        <w:t>.</w:t>
      </w:r>
    </w:p>
    <w:p w14:paraId="233F59E4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10" w:tooltip="Social sculpture" w:history="1">
        <w:r w:rsidRPr="000632D0">
          <w:rPr>
            <w:rStyle w:val="Hyperlink"/>
            <w:rFonts w:cs="Arial"/>
            <w:color w:val="000000" w:themeColor="text1"/>
            <w:u w:val="none"/>
          </w:rPr>
          <w:t>Social sculptures</w:t>
        </w:r>
      </w:hyperlink>
      <w:r w:rsidRPr="000632D0">
        <w:rPr>
          <w:rFonts w:cs="Arial"/>
          <w:color w:val="000000" w:themeColor="text1"/>
        </w:rPr>
        <w:t>: are socially engaged, time-based artwork that involve communities in monitoring their landscapes, and take a participatory role in sust</w:t>
      </w:r>
      <w:r w:rsidRPr="000632D0">
        <w:rPr>
          <w:rFonts w:cs="Arial"/>
          <w:color w:val="000000" w:themeColor="text1"/>
        </w:rPr>
        <w:t xml:space="preserve">ainable practices and </w:t>
      </w:r>
      <w:proofErr w:type="spellStart"/>
      <w:r w:rsidRPr="000632D0">
        <w:rPr>
          <w:rFonts w:cs="Arial"/>
          <w:color w:val="000000" w:themeColor="text1"/>
        </w:rPr>
        <w:t>lifestyles.</w:t>
      </w:r>
      <w:proofErr w:type="spellEnd"/>
    </w:p>
    <w:p w14:paraId="116B1948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11" w:tooltip="Ecopoetics" w:history="1">
        <w:proofErr w:type="spellStart"/>
        <w:r w:rsidRPr="000632D0">
          <w:rPr>
            <w:rStyle w:val="Hyperlink"/>
            <w:rFonts w:cs="Arial"/>
            <w:color w:val="000000" w:themeColor="text1"/>
            <w:u w:val="none"/>
          </w:rPr>
          <w:t>Ecopoetic</w:t>
        </w:r>
        <w:proofErr w:type="spellEnd"/>
        <w:r w:rsidRPr="000632D0">
          <w:rPr>
            <w:rStyle w:val="Hyperlink"/>
            <w:rFonts w:cs="Arial"/>
            <w:color w:val="000000" w:themeColor="text1"/>
            <w:u w:val="none"/>
          </w:rPr>
          <w:t xml:space="preserve"> art</w:t>
        </w:r>
      </w:hyperlink>
      <w:r w:rsidRPr="000632D0">
        <w:rPr>
          <w:rFonts w:cs="Arial"/>
          <w:color w:val="000000" w:themeColor="text1"/>
        </w:rPr>
        <w:t>: initiate a re-envisioning of the natural world, inspiring co-existence with other species.</w:t>
      </w:r>
    </w:p>
    <w:p w14:paraId="541AC1E1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color w:val="000000" w:themeColor="text1"/>
        </w:rPr>
        <w:t>Direct encounter artworks: utilize natural phenomena such as water, weather, sunlight, plants, etc.</w:t>
      </w:r>
    </w:p>
    <w:p w14:paraId="02CBE859" w14:textId="77777777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r w:rsidRPr="000632D0">
        <w:rPr>
          <w:rFonts w:cs="Arial"/>
          <w:color w:val="000000" w:themeColor="text1"/>
        </w:rPr>
        <w:t>Didactic or pedagogical works: share information about environmental injustice and ecological problems such as water and </w:t>
      </w:r>
      <w:hyperlink r:id="rId12" w:tooltip="Soil pollution" w:history="1">
        <w:r w:rsidRPr="000632D0">
          <w:rPr>
            <w:rStyle w:val="Hyperlink"/>
            <w:rFonts w:cs="Arial"/>
            <w:color w:val="000000" w:themeColor="text1"/>
            <w:u w:val="none"/>
          </w:rPr>
          <w:t>soil pollution</w:t>
        </w:r>
      </w:hyperlink>
      <w:r w:rsidRPr="000632D0">
        <w:rPr>
          <w:rFonts w:cs="Arial"/>
          <w:color w:val="000000" w:themeColor="text1"/>
        </w:rPr>
        <w:t> and health hazards through education.</w:t>
      </w:r>
    </w:p>
    <w:p w14:paraId="72CF3E3D" w14:textId="51800D03" w:rsidR="000632D0" w:rsidRPr="000632D0" w:rsidRDefault="000632D0" w:rsidP="000632D0">
      <w:pPr>
        <w:pStyle w:val="NoSpacing"/>
        <w:numPr>
          <w:ilvl w:val="0"/>
          <w:numId w:val="28"/>
        </w:numPr>
        <w:rPr>
          <w:color w:val="000000" w:themeColor="text1"/>
          <w:shd w:val="clear" w:color="auto" w:fill="FFFFFF"/>
        </w:rPr>
      </w:pPr>
      <w:hyperlink r:id="rId13" w:tooltip="Relational Aesthetics" w:history="1">
        <w:r w:rsidRPr="000632D0">
          <w:rPr>
            <w:rStyle w:val="Hyperlink"/>
            <w:rFonts w:cs="Arial"/>
            <w:color w:val="000000" w:themeColor="text1"/>
            <w:u w:val="none"/>
          </w:rPr>
          <w:t>Lived-and-relational aesthetics</w:t>
        </w:r>
      </w:hyperlink>
      <w:r w:rsidRPr="000632D0">
        <w:rPr>
          <w:rFonts w:cs="Arial"/>
          <w:color w:val="000000" w:themeColor="text1"/>
        </w:rPr>
        <w:t>: involve sustainable, off-the-grid, permaculture existences</w:t>
      </w:r>
      <w:r>
        <w:rPr>
          <w:rFonts w:cs="Arial"/>
          <w:color w:val="000000" w:themeColor="text1"/>
        </w:rPr>
        <w:t>.</w:t>
      </w:r>
      <w:r w:rsidRPr="000632D0">
        <w:rPr>
          <w:color w:val="000000" w:themeColor="text1"/>
          <w:shd w:val="clear" w:color="auto" w:fill="FFFFFF"/>
        </w:rPr>
        <w:t xml:space="preserve"> </w:t>
      </w:r>
    </w:p>
    <w:p w14:paraId="7072DDF0" w14:textId="77777777" w:rsidR="00F14E3D" w:rsidRPr="000632D0" w:rsidRDefault="00F14E3D" w:rsidP="005006F2">
      <w:pPr>
        <w:pStyle w:val="NoSpacing"/>
        <w:rPr>
          <w:color w:val="000000" w:themeColor="text1"/>
          <w:shd w:val="clear" w:color="auto" w:fill="FFFFFF"/>
        </w:rPr>
      </w:pPr>
    </w:p>
    <w:p w14:paraId="0FADAE14" w14:textId="47D3DC43" w:rsidR="00F14E3D" w:rsidRPr="00F02056" w:rsidRDefault="000632D0" w:rsidP="000632D0">
      <w:pPr>
        <w:spacing w:after="0" w:line="240" w:lineRule="auto"/>
        <w:rPr>
          <w:b/>
          <w:shd w:val="clear" w:color="auto" w:fill="FFFFFF"/>
        </w:rPr>
      </w:pPr>
      <w:r w:rsidRPr="00F02056">
        <w:rPr>
          <w:b/>
          <w:shd w:val="clear" w:color="auto" w:fill="FFFFFF"/>
        </w:rPr>
        <w:t>Useful Links for more information:</w:t>
      </w:r>
    </w:p>
    <w:p w14:paraId="0FBE1D5E" w14:textId="77777777" w:rsidR="000632D0" w:rsidRPr="00F14E3D" w:rsidRDefault="000632D0" w:rsidP="000632D0">
      <w:pPr>
        <w:spacing w:after="0" w:line="240" w:lineRule="auto"/>
        <w:rPr>
          <w:rFonts w:eastAsia="Times New Roman" w:cs="Times New Roman"/>
          <w:kern w:val="0"/>
          <w:lang w:eastAsia="en-IE"/>
          <w14:ligatures w14:val="none"/>
        </w:rPr>
      </w:pPr>
    </w:p>
    <w:p w14:paraId="784A4C05" w14:textId="0E6EB180" w:rsidR="00F02056" w:rsidRDefault="00F02056" w:rsidP="00BB3EE6">
      <w:pPr>
        <w:pStyle w:val="NoSpacing"/>
      </w:pPr>
      <w:hyperlink r:id="rId14" w:history="1">
        <w:r w:rsidRPr="00F02056">
          <w:rPr>
            <w:color w:val="0000FF"/>
            <w:u w:val="single"/>
          </w:rPr>
          <w:t>Fine Acts x TED Countdown – Art c</w:t>
        </w:r>
        <w:r w:rsidRPr="00F02056">
          <w:rPr>
            <w:color w:val="0000FF"/>
            <w:u w:val="single"/>
          </w:rPr>
          <w:t>a</w:t>
        </w:r>
        <w:r w:rsidRPr="00F02056">
          <w:rPr>
            <w:color w:val="0000FF"/>
            <w:u w:val="single"/>
          </w:rPr>
          <w:t>n change climate ch</w:t>
        </w:r>
        <w:bookmarkStart w:id="0" w:name="_GoBack"/>
        <w:bookmarkEnd w:id="0"/>
        <w:r w:rsidRPr="00F02056">
          <w:rPr>
            <w:color w:val="0000FF"/>
            <w:u w:val="single"/>
          </w:rPr>
          <w:t>ange — Fine Acts</w:t>
        </w:r>
      </w:hyperlink>
    </w:p>
    <w:p w14:paraId="479C3AD0" w14:textId="77777777" w:rsidR="00F02056" w:rsidRDefault="00F02056" w:rsidP="00BB3EE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387FFF69" w14:textId="2E034B3B" w:rsidR="000632D0" w:rsidRDefault="000632D0" w:rsidP="00BB3EE6">
      <w:pPr>
        <w:pStyle w:val="NoSpacing"/>
        <w:rPr>
          <w:rFonts w:cstheme="minorHAnsi"/>
          <w:color w:val="000000" w:themeColor="text1"/>
          <w:sz w:val="24"/>
          <w:szCs w:val="24"/>
        </w:rPr>
      </w:pPr>
      <w:hyperlink r:id="rId15" w:history="1">
        <w:r w:rsidRPr="00EA7BEF">
          <w:rPr>
            <w:rStyle w:val="Hyperlink"/>
            <w:rFonts w:cstheme="minorHAnsi"/>
            <w:sz w:val="24"/>
            <w:szCs w:val="24"/>
          </w:rPr>
          <w:t>www.ecoartproject.org</w:t>
        </w:r>
      </w:hyperlink>
    </w:p>
    <w:p w14:paraId="774F934D" w14:textId="77777777" w:rsidR="005249E2" w:rsidRPr="005249E2" w:rsidRDefault="005249E2" w:rsidP="00BB3EE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C3A"/>
    <w:multiLevelType w:val="multilevel"/>
    <w:tmpl w:val="3A8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522"/>
    <w:multiLevelType w:val="hybridMultilevel"/>
    <w:tmpl w:val="3B3A946A"/>
    <w:lvl w:ilvl="0" w:tplc="797E54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85358"/>
    <w:multiLevelType w:val="hybridMultilevel"/>
    <w:tmpl w:val="08A4F564"/>
    <w:lvl w:ilvl="0" w:tplc="FCACF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E3B01"/>
    <w:multiLevelType w:val="multilevel"/>
    <w:tmpl w:val="C69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D450A"/>
    <w:multiLevelType w:val="multilevel"/>
    <w:tmpl w:val="A10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9310E0"/>
    <w:multiLevelType w:val="hybridMultilevel"/>
    <w:tmpl w:val="105AC3E6"/>
    <w:lvl w:ilvl="0" w:tplc="4546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66B7B"/>
    <w:multiLevelType w:val="hybridMultilevel"/>
    <w:tmpl w:val="E5B4B1F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11"/>
  </w:num>
  <w:num w:numId="5">
    <w:abstractNumId w:val="24"/>
  </w:num>
  <w:num w:numId="6">
    <w:abstractNumId w:val="19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15"/>
  </w:num>
  <w:num w:numId="14">
    <w:abstractNumId w:val="17"/>
  </w:num>
  <w:num w:numId="15">
    <w:abstractNumId w:val="21"/>
  </w:num>
  <w:num w:numId="16">
    <w:abstractNumId w:val="23"/>
  </w:num>
  <w:num w:numId="17">
    <w:abstractNumId w:val="22"/>
  </w:num>
  <w:num w:numId="18">
    <w:abstractNumId w:val="25"/>
  </w:num>
  <w:num w:numId="19">
    <w:abstractNumId w:val="26"/>
  </w:num>
  <w:num w:numId="20">
    <w:abstractNumId w:val="16"/>
  </w:num>
  <w:num w:numId="21">
    <w:abstractNumId w:val="5"/>
  </w:num>
  <w:num w:numId="22">
    <w:abstractNumId w:val="8"/>
  </w:num>
  <w:num w:numId="23">
    <w:abstractNumId w:val="13"/>
  </w:num>
  <w:num w:numId="24">
    <w:abstractNumId w:val="0"/>
  </w:num>
  <w:num w:numId="25">
    <w:abstractNumId w:val="18"/>
  </w:num>
  <w:num w:numId="26">
    <w:abstractNumId w:val="1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1149FE"/>
    <w:rsid w:val="001642B8"/>
    <w:rsid w:val="00192294"/>
    <w:rsid w:val="001D7CA9"/>
    <w:rsid w:val="0026381E"/>
    <w:rsid w:val="00271F76"/>
    <w:rsid w:val="004854D2"/>
    <w:rsid w:val="005006F2"/>
    <w:rsid w:val="005249E2"/>
    <w:rsid w:val="00534E0E"/>
    <w:rsid w:val="00561884"/>
    <w:rsid w:val="005C7538"/>
    <w:rsid w:val="00606715"/>
    <w:rsid w:val="006602DB"/>
    <w:rsid w:val="006B4289"/>
    <w:rsid w:val="00857E67"/>
    <w:rsid w:val="009D2720"/>
    <w:rsid w:val="009E08D7"/>
    <w:rsid w:val="00AA05DA"/>
    <w:rsid w:val="00AD4C2E"/>
    <w:rsid w:val="00BB3EE6"/>
    <w:rsid w:val="00C4078C"/>
    <w:rsid w:val="00C41261"/>
    <w:rsid w:val="00C43058"/>
    <w:rsid w:val="00CD3BBF"/>
    <w:rsid w:val="00D35957"/>
    <w:rsid w:val="00D50F93"/>
    <w:rsid w:val="00DF525E"/>
    <w:rsid w:val="00E35D10"/>
    <w:rsid w:val="00F02056"/>
    <w:rsid w:val="00F14E3D"/>
    <w:rsid w:val="00F33984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vironmental_remediation" TargetMode="External"/><Relationship Id="rId13" Type="http://schemas.openxmlformats.org/officeDocument/2006/relationships/hyperlink" Target="https://en.wikipedia.org/wiki/Relational_Aestheti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epresentational_art" TargetMode="External"/><Relationship Id="rId12" Type="http://schemas.openxmlformats.org/officeDocument/2006/relationships/hyperlink" Target="https://en.wikipedia.org/wiki/Soil_pollu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cology" TargetMode="External"/><Relationship Id="rId11" Type="http://schemas.openxmlformats.org/officeDocument/2006/relationships/hyperlink" Target="https://en.wikipedia.org/wiki/Ecopoetic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coartproject.org" TargetMode="External"/><Relationship Id="rId10" Type="http://schemas.openxmlformats.org/officeDocument/2006/relationships/hyperlink" Target="https://en.wikipedia.org/wiki/Social_sculp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rotest_art" TargetMode="External"/><Relationship Id="rId14" Type="http://schemas.openxmlformats.org/officeDocument/2006/relationships/hyperlink" Target="https://fineacts.co/countdown?gclid=EAIaIQobChMIpaaKoYXngAMVzC8GAB1-Vwb7EAMYASAAEgJ7P_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17</cp:revision>
  <dcterms:created xsi:type="dcterms:W3CDTF">2023-06-07T13:59:00Z</dcterms:created>
  <dcterms:modified xsi:type="dcterms:W3CDTF">2023-08-19T17:59:00Z</dcterms:modified>
</cp:coreProperties>
</file>