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38C6" w14:textId="68C20BE7" w:rsidR="001D7CA9" w:rsidRDefault="006602DB" w:rsidP="005249E2">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230C4950" w14:textId="7B4D7084" w:rsidR="00EA149A" w:rsidRDefault="00534E0E" w:rsidP="00DF525E">
      <w:pPr>
        <w:rPr>
          <w:color w:val="000000" w:themeColor="text1"/>
        </w:rPr>
      </w:pPr>
      <w:r w:rsidRPr="00EA149A">
        <w:rPr>
          <w:color w:val="000000" w:themeColor="text1"/>
        </w:rPr>
        <w:t>This week</w:t>
      </w:r>
      <w:r w:rsidR="00F83A26" w:rsidRPr="00EA149A">
        <w:rPr>
          <w:color w:val="000000" w:themeColor="text1"/>
        </w:rPr>
        <w:t xml:space="preserve"> on</w:t>
      </w:r>
      <w:r w:rsidRPr="00EA149A">
        <w:rPr>
          <w:color w:val="000000" w:themeColor="text1"/>
        </w:rPr>
        <w:t xml:space="preserve"> Radio Nova </w:t>
      </w:r>
      <w:r w:rsidR="00F83A26" w:rsidRPr="00EA149A">
        <w:rPr>
          <w:color w:val="000000" w:themeColor="text1"/>
        </w:rPr>
        <w:t xml:space="preserve">we chatted with the SEAI about </w:t>
      </w:r>
      <w:r w:rsidR="00976A18" w:rsidRPr="00EA149A">
        <w:rPr>
          <w:color w:val="000000" w:themeColor="text1"/>
        </w:rPr>
        <w:t>the grants that are available to help retrofit</w:t>
      </w:r>
      <w:r w:rsidR="00F83A26" w:rsidRPr="00EA149A">
        <w:rPr>
          <w:color w:val="000000" w:themeColor="text1"/>
        </w:rPr>
        <w:t xml:space="preserve"> your home.</w:t>
      </w:r>
    </w:p>
    <w:p w14:paraId="45D589A4" w14:textId="77777777" w:rsidR="0026473B" w:rsidRPr="00EA149A" w:rsidRDefault="0026473B" w:rsidP="00DF525E">
      <w:pPr>
        <w:rPr>
          <w:color w:val="000000" w:themeColor="text1"/>
        </w:rPr>
      </w:pPr>
      <w:bookmarkStart w:id="0" w:name="_GoBack"/>
      <w:bookmarkEnd w:id="0"/>
    </w:p>
    <w:p w14:paraId="7B12701F" w14:textId="09A15FB8" w:rsidR="00976A18" w:rsidRPr="00EA149A" w:rsidRDefault="00976A18" w:rsidP="00DF525E">
      <w:pPr>
        <w:rPr>
          <w:b/>
          <w:color w:val="000000" w:themeColor="text1"/>
          <w:u w:val="single"/>
        </w:rPr>
      </w:pPr>
      <w:r w:rsidRPr="00976A18">
        <w:rPr>
          <w:rFonts w:eastAsia="Times New Roman" w:cs="Helvetica"/>
          <w:b/>
          <w:color w:val="000000" w:themeColor="text1"/>
          <w:spacing w:val="8"/>
          <w:kern w:val="0"/>
          <w:u w:val="single"/>
          <w:lang w:eastAsia="en-IE"/>
          <w14:ligatures w14:val="none"/>
        </w:rPr>
        <w:t>3 steps to a warmer hom</w:t>
      </w:r>
      <w:r w:rsidRPr="00EA149A">
        <w:rPr>
          <w:rFonts w:eastAsia="Times New Roman" w:cs="Helvetica"/>
          <w:b/>
          <w:color w:val="000000" w:themeColor="text1"/>
          <w:spacing w:val="8"/>
          <w:kern w:val="0"/>
          <w:u w:val="single"/>
          <w:lang w:eastAsia="en-IE"/>
          <w14:ligatures w14:val="none"/>
        </w:rPr>
        <w:t>e</w:t>
      </w:r>
    </w:p>
    <w:p w14:paraId="00027EFD" w14:textId="5C7C3628" w:rsidR="00EA149A" w:rsidRDefault="00976A18" w:rsidP="00EA149A">
      <w:pPr>
        <w:rPr>
          <w:rFonts w:eastAsia="Times New Roman" w:cs="Helvetica"/>
          <w:color w:val="000000" w:themeColor="text1"/>
          <w:kern w:val="0"/>
          <w:lang w:eastAsia="en-IE"/>
          <w14:ligatures w14:val="none"/>
        </w:rPr>
      </w:pPr>
      <w:r w:rsidRPr="00976A18">
        <w:rPr>
          <w:rFonts w:eastAsia="Times New Roman" w:cs="Helvetica"/>
          <w:color w:val="000000" w:themeColor="text1"/>
          <w:kern w:val="0"/>
          <w:lang w:eastAsia="en-IE"/>
          <w14:ligatures w14:val="none"/>
        </w:rPr>
        <w:t>If your home was built pre 2011 it may need multiple upgrades to increase comfort levels and reduce your energy bills. Your home energy upgrade journey</w:t>
      </w:r>
      <w:r w:rsidR="00EA149A">
        <w:rPr>
          <w:rFonts w:eastAsia="Times New Roman" w:cs="Helvetica"/>
          <w:color w:val="000000" w:themeColor="text1"/>
          <w:kern w:val="0"/>
          <w:lang w:eastAsia="en-IE"/>
          <w14:ligatures w14:val="none"/>
        </w:rPr>
        <w:t xml:space="preserve"> should be done in three steps:</w:t>
      </w:r>
    </w:p>
    <w:p w14:paraId="04BF0A10" w14:textId="3B29BCE2" w:rsidR="00976A18" w:rsidRPr="00EA149A" w:rsidRDefault="00976A18" w:rsidP="00EA149A">
      <w:pPr>
        <w:pStyle w:val="ListParagraph"/>
        <w:numPr>
          <w:ilvl w:val="0"/>
          <w:numId w:val="35"/>
        </w:numPr>
        <w:rPr>
          <w:rFonts w:eastAsia="Times New Roman" w:cs="Helvetica"/>
          <w:b/>
          <w:color w:val="000000" w:themeColor="text1"/>
          <w:kern w:val="0"/>
          <w:lang w:eastAsia="en-IE"/>
          <w14:ligatures w14:val="none"/>
        </w:rPr>
      </w:pPr>
      <w:r w:rsidRPr="00EA149A">
        <w:rPr>
          <w:rFonts w:eastAsia="Times New Roman" w:cs="Helvetica"/>
          <w:b/>
          <w:color w:val="000000" w:themeColor="text1"/>
          <w:kern w:val="0"/>
          <w:lang w:eastAsia="en-IE"/>
          <w14:ligatures w14:val="none"/>
        </w:rPr>
        <w:t>Assess</w:t>
      </w:r>
    </w:p>
    <w:p w14:paraId="25DCA077" w14:textId="77777777" w:rsidR="00EA149A" w:rsidRDefault="00976A18" w:rsidP="00DF525E">
      <w:pPr>
        <w:rPr>
          <w:rFonts w:eastAsia="Times New Roman" w:cs="Helvetica"/>
          <w:color w:val="000000" w:themeColor="text1"/>
          <w:kern w:val="0"/>
          <w:lang w:eastAsia="en-IE"/>
          <w14:ligatures w14:val="none"/>
        </w:rPr>
      </w:pPr>
      <w:r w:rsidRPr="00976A18">
        <w:rPr>
          <w:rFonts w:eastAsia="Times New Roman" w:cs="Helvetica"/>
          <w:color w:val="000000" w:themeColor="text1"/>
          <w:kern w:val="0"/>
          <w:lang w:eastAsia="en-IE"/>
          <w14:ligatures w14:val="none"/>
        </w:rPr>
        <w:t>First you need to understand what home energy upgrades would benefit your home the most. A </w:t>
      </w:r>
      <w:hyperlink r:id="rId6" w:tgtFrame="_self" w:history="1">
        <w:r w:rsidRPr="00EA149A">
          <w:rPr>
            <w:rFonts w:eastAsia="Times New Roman" w:cs="Helvetica"/>
            <w:color w:val="000000" w:themeColor="text1"/>
            <w:kern w:val="0"/>
            <w:u w:val="single"/>
            <w:lang w:eastAsia="en-IE"/>
            <w14:ligatures w14:val="none"/>
          </w:rPr>
          <w:t>BER assessment</w:t>
        </w:r>
      </w:hyperlink>
      <w:r w:rsidRPr="00976A18">
        <w:rPr>
          <w:rFonts w:eastAsia="Times New Roman" w:cs="Helvetica"/>
          <w:color w:val="000000" w:themeColor="text1"/>
          <w:kern w:val="0"/>
          <w:lang w:eastAsia="en-IE"/>
          <w14:ligatures w14:val="none"/>
        </w:rPr>
        <w:t> now comes with a detailed advisory report, tailored to your home. This report gives you a roadmap to achieve a minimum B2 energy rating for yo</w:t>
      </w:r>
      <w:r w:rsidR="00EA149A">
        <w:rPr>
          <w:rFonts w:eastAsia="Times New Roman" w:cs="Helvetica"/>
          <w:color w:val="000000" w:themeColor="text1"/>
          <w:kern w:val="0"/>
          <w:lang w:eastAsia="en-IE"/>
          <w14:ligatures w14:val="none"/>
        </w:rPr>
        <w:t>ur home.</w:t>
      </w:r>
    </w:p>
    <w:p w14:paraId="7DCB2B41" w14:textId="77777777" w:rsidR="00EA149A" w:rsidRDefault="00EA149A" w:rsidP="00DF525E">
      <w:pPr>
        <w:rPr>
          <w:rFonts w:eastAsia="Times New Roman" w:cs="Helvetica"/>
          <w:color w:val="000000" w:themeColor="text1"/>
          <w:kern w:val="0"/>
          <w:lang w:eastAsia="en-IE"/>
          <w14:ligatures w14:val="none"/>
        </w:rPr>
      </w:pPr>
    </w:p>
    <w:p w14:paraId="53F32C12" w14:textId="28ACC7AD" w:rsidR="00976A18" w:rsidRPr="00EA149A" w:rsidRDefault="00976A18" w:rsidP="00EA149A">
      <w:pPr>
        <w:pStyle w:val="ListParagraph"/>
        <w:numPr>
          <w:ilvl w:val="0"/>
          <w:numId w:val="35"/>
        </w:numPr>
        <w:rPr>
          <w:rFonts w:eastAsia="Times New Roman" w:cs="Helvetica"/>
          <w:b/>
          <w:color w:val="000000" w:themeColor="text1"/>
          <w:spacing w:val="8"/>
          <w:kern w:val="0"/>
          <w:lang w:eastAsia="en-IE"/>
          <w14:ligatures w14:val="none"/>
        </w:rPr>
      </w:pPr>
      <w:r w:rsidRPr="00EA149A">
        <w:rPr>
          <w:rFonts w:eastAsia="Times New Roman" w:cs="Helvetica"/>
          <w:b/>
          <w:color w:val="000000" w:themeColor="text1"/>
          <w:spacing w:val="8"/>
          <w:kern w:val="0"/>
          <w:lang w:eastAsia="en-IE"/>
          <w14:ligatures w14:val="none"/>
        </w:rPr>
        <w:t>Insulat</w:t>
      </w:r>
      <w:r w:rsidRPr="00EA149A">
        <w:rPr>
          <w:rFonts w:eastAsia="Times New Roman" w:cs="Helvetica"/>
          <w:b/>
          <w:color w:val="000000" w:themeColor="text1"/>
          <w:spacing w:val="8"/>
          <w:kern w:val="0"/>
          <w:lang w:eastAsia="en-IE"/>
          <w14:ligatures w14:val="none"/>
        </w:rPr>
        <w:t>e</w:t>
      </w:r>
    </w:p>
    <w:p w14:paraId="32EE8263" w14:textId="494A6370" w:rsidR="00976A18" w:rsidRPr="0026473B" w:rsidRDefault="00976A18" w:rsidP="00DF525E">
      <w:pPr>
        <w:rPr>
          <w:rFonts w:eastAsia="Times New Roman" w:cs="Helvetica"/>
          <w:color w:val="000000" w:themeColor="text1"/>
          <w:kern w:val="0"/>
          <w:lang w:eastAsia="en-IE"/>
          <w14:ligatures w14:val="none"/>
        </w:rPr>
      </w:pPr>
      <w:r w:rsidRPr="00976A18">
        <w:rPr>
          <w:rFonts w:eastAsia="Times New Roman" w:cs="Helvetica"/>
          <w:color w:val="000000" w:themeColor="text1"/>
          <w:kern w:val="0"/>
          <w:lang w:eastAsia="en-IE"/>
          <w14:ligatures w14:val="none"/>
        </w:rPr>
        <w:t>The next step is to insulate your home. This will help to keep your valuable heat in your home, increasing your home comfort and reducing your heating bills. Insulation can include the attic, external walls, cavity walls, and floor. Did you know</w:t>
      </w:r>
      <w:r w:rsidR="0026473B">
        <w:rPr>
          <w:rFonts w:eastAsia="Times New Roman" w:cs="Helvetica"/>
          <w:color w:val="000000" w:themeColor="text1"/>
          <w:kern w:val="0"/>
          <w:lang w:eastAsia="en-IE"/>
          <w14:ligatures w14:val="none"/>
        </w:rPr>
        <w:t>…</w:t>
      </w:r>
      <w:proofErr w:type="gramStart"/>
      <w:r w:rsidR="0026473B">
        <w:rPr>
          <w:rFonts w:eastAsia="Times New Roman" w:cs="Helvetica"/>
          <w:color w:val="000000" w:themeColor="text1"/>
          <w:kern w:val="0"/>
          <w:lang w:eastAsia="en-IE"/>
          <w14:ligatures w14:val="none"/>
        </w:rPr>
        <w:t>..</w:t>
      </w:r>
      <w:proofErr w:type="gramEnd"/>
    </w:p>
    <w:p w14:paraId="19C5F2A2" w14:textId="2C32935C" w:rsidR="00976A18" w:rsidRDefault="00976A18" w:rsidP="00EA149A">
      <w:pPr>
        <w:pStyle w:val="ListParagraph"/>
        <w:numPr>
          <w:ilvl w:val="0"/>
          <w:numId w:val="36"/>
        </w:numPr>
        <w:rPr>
          <w:rFonts w:eastAsia="Times New Roman" w:cs="Helvetica"/>
          <w:color w:val="000000" w:themeColor="text1"/>
          <w:kern w:val="0"/>
          <w:lang w:eastAsia="en-IE"/>
          <w14:ligatures w14:val="none"/>
        </w:rPr>
      </w:pPr>
      <w:r w:rsidRPr="00EA149A">
        <w:rPr>
          <w:rFonts w:eastAsia="Times New Roman" w:cs="Helvetica"/>
          <w:color w:val="000000" w:themeColor="text1"/>
          <w:kern w:val="0"/>
          <w:lang w:eastAsia="en-IE"/>
          <w14:ligatures w14:val="none"/>
        </w:rPr>
        <w:t>A home loses 20 - 30% of its heat through the wall</w:t>
      </w:r>
      <w:r w:rsidRPr="00EA149A">
        <w:rPr>
          <w:rFonts w:eastAsia="Times New Roman" w:cs="Helvetica"/>
          <w:color w:val="000000" w:themeColor="text1"/>
          <w:kern w:val="0"/>
          <w:lang w:eastAsia="en-IE"/>
          <w14:ligatures w14:val="none"/>
        </w:rPr>
        <w:t>s</w:t>
      </w:r>
    </w:p>
    <w:p w14:paraId="6251C0D7" w14:textId="3F7A6EC2" w:rsidR="00976A18" w:rsidRDefault="00976A18" w:rsidP="00DF525E">
      <w:pPr>
        <w:pStyle w:val="ListParagraph"/>
        <w:numPr>
          <w:ilvl w:val="0"/>
          <w:numId w:val="36"/>
        </w:numPr>
        <w:rPr>
          <w:rFonts w:eastAsia="Times New Roman" w:cs="Helvetica"/>
          <w:color w:val="000000" w:themeColor="text1"/>
          <w:kern w:val="0"/>
          <w:lang w:eastAsia="en-IE"/>
          <w14:ligatures w14:val="none"/>
        </w:rPr>
      </w:pPr>
      <w:r w:rsidRPr="00EA149A">
        <w:rPr>
          <w:rFonts w:eastAsia="Times New Roman" w:cs="Helvetica"/>
          <w:color w:val="000000" w:themeColor="text1"/>
          <w:kern w:val="0"/>
          <w:lang w:eastAsia="en-IE"/>
          <w14:ligatures w14:val="none"/>
        </w:rPr>
        <w:t>A home loses up to 30% through a poorly insulated atti</w:t>
      </w:r>
      <w:r w:rsidRPr="00EA149A">
        <w:rPr>
          <w:rFonts w:eastAsia="Times New Roman" w:cs="Helvetica"/>
          <w:color w:val="000000" w:themeColor="text1"/>
          <w:kern w:val="0"/>
          <w:lang w:eastAsia="en-IE"/>
          <w14:ligatures w14:val="none"/>
        </w:rPr>
        <w:t>c</w:t>
      </w:r>
    </w:p>
    <w:p w14:paraId="2DD7F01D" w14:textId="1A9764AF" w:rsidR="00EA149A" w:rsidRPr="00EA149A" w:rsidRDefault="00976A18" w:rsidP="00EA149A">
      <w:pPr>
        <w:pStyle w:val="ListParagraph"/>
        <w:numPr>
          <w:ilvl w:val="0"/>
          <w:numId w:val="36"/>
        </w:numPr>
        <w:rPr>
          <w:rFonts w:eastAsia="Times New Roman" w:cs="Helvetica"/>
          <w:color w:val="000000" w:themeColor="text1"/>
          <w:kern w:val="0"/>
          <w:lang w:eastAsia="en-IE"/>
          <w14:ligatures w14:val="none"/>
        </w:rPr>
      </w:pPr>
      <w:r w:rsidRPr="00EA149A">
        <w:rPr>
          <w:rFonts w:eastAsia="Times New Roman" w:cs="Helvetica"/>
          <w:color w:val="000000" w:themeColor="text1"/>
          <w:kern w:val="0"/>
          <w:lang w:eastAsia="en-IE"/>
          <w14:ligatures w14:val="none"/>
        </w:rPr>
        <w:t>Even if you have some attic insulation you should upgrade it to today's standar</w:t>
      </w:r>
      <w:bookmarkStart w:id="1" w:name="comp0000612dd4d40000004931065e"/>
      <w:bookmarkStart w:id="2" w:name="comp0000612dd4d40000001d3b065e"/>
      <w:bookmarkEnd w:id="1"/>
      <w:bookmarkEnd w:id="2"/>
      <w:r w:rsidR="00EA149A">
        <w:rPr>
          <w:rFonts w:eastAsia="Times New Roman" w:cs="Helvetica"/>
          <w:color w:val="000000" w:themeColor="text1"/>
          <w:kern w:val="0"/>
          <w:lang w:eastAsia="en-IE"/>
          <w14:ligatures w14:val="none"/>
        </w:rPr>
        <w:t>d</w:t>
      </w:r>
      <w:r w:rsidRPr="00EA149A">
        <w:rPr>
          <w:rFonts w:eastAsia="Times New Roman" w:cs="Helvetica"/>
          <w:color w:val="000000" w:themeColor="text1"/>
          <w:spacing w:val="8"/>
          <w:kern w:val="0"/>
          <w:lang w:eastAsia="en-IE"/>
          <w14:ligatures w14:val="none"/>
        </w:rPr>
        <w:t xml:space="preserve">. </w:t>
      </w:r>
    </w:p>
    <w:p w14:paraId="78850AF9" w14:textId="77777777" w:rsidR="00EA149A" w:rsidRDefault="00EA149A" w:rsidP="00EA149A">
      <w:pPr>
        <w:pStyle w:val="ListParagraph"/>
        <w:rPr>
          <w:rFonts w:eastAsia="Times New Roman" w:cs="Helvetica"/>
          <w:color w:val="000000" w:themeColor="text1"/>
          <w:kern w:val="0"/>
          <w:lang w:eastAsia="en-IE"/>
          <w14:ligatures w14:val="none"/>
        </w:rPr>
      </w:pPr>
    </w:p>
    <w:p w14:paraId="3CFE5415" w14:textId="77777777" w:rsidR="00EA149A" w:rsidRPr="00EA149A" w:rsidRDefault="00EA149A" w:rsidP="00EA149A">
      <w:pPr>
        <w:pStyle w:val="ListParagraph"/>
        <w:rPr>
          <w:rFonts w:eastAsia="Times New Roman" w:cs="Helvetica"/>
          <w:color w:val="000000" w:themeColor="text1"/>
          <w:kern w:val="0"/>
          <w:lang w:eastAsia="en-IE"/>
          <w14:ligatures w14:val="none"/>
        </w:rPr>
      </w:pPr>
    </w:p>
    <w:p w14:paraId="046A6C3E" w14:textId="3A8C688D" w:rsidR="00976A18" w:rsidRPr="00EA149A" w:rsidRDefault="00976A18" w:rsidP="00EA149A">
      <w:pPr>
        <w:pStyle w:val="ListParagraph"/>
        <w:numPr>
          <w:ilvl w:val="0"/>
          <w:numId w:val="35"/>
        </w:numPr>
        <w:rPr>
          <w:rFonts w:eastAsia="Times New Roman" w:cs="Helvetica"/>
          <w:b/>
          <w:color w:val="000000" w:themeColor="text1"/>
          <w:kern w:val="0"/>
          <w:lang w:eastAsia="en-IE"/>
          <w14:ligatures w14:val="none"/>
        </w:rPr>
      </w:pPr>
      <w:r w:rsidRPr="00EA149A">
        <w:rPr>
          <w:rFonts w:eastAsia="Times New Roman" w:cs="Helvetica"/>
          <w:b/>
          <w:color w:val="000000" w:themeColor="text1"/>
          <w:spacing w:val="8"/>
          <w:kern w:val="0"/>
          <w:lang w:eastAsia="en-IE"/>
          <w14:ligatures w14:val="none"/>
        </w:rPr>
        <w:t>Add renewables</w:t>
      </w:r>
    </w:p>
    <w:p w14:paraId="7072DDF0" w14:textId="03EC808D" w:rsidR="00F14E3D" w:rsidRPr="00EA149A" w:rsidRDefault="00976A18" w:rsidP="00EA149A">
      <w:pPr>
        <w:shd w:val="clear" w:color="auto" w:fill="FFFFFF"/>
        <w:spacing w:before="360" w:after="390" w:line="240" w:lineRule="auto"/>
        <w:rPr>
          <w:rFonts w:eastAsia="Times New Roman" w:cs="Helvetica"/>
          <w:color w:val="000000" w:themeColor="text1"/>
          <w:kern w:val="0"/>
          <w:lang w:eastAsia="en-IE"/>
          <w14:ligatures w14:val="none"/>
        </w:rPr>
      </w:pPr>
      <w:r w:rsidRPr="00976A18">
        <w:rPr>
          <w:rFonts w:eastAsia="Times New Roman" w:cs="Helvetica"/>
          <w:color w:val="000000" w:themeColor="text1"/>
          <w:kern w:val="0"/>
          <w:lang w:eastAsia="en-IE"/>
          <w14:ligatures w14:val="none"/>
        </w:rPr>
        <w:t>Now you can add a renewable energy system to your home to provide heat, hot water or electricity. The most popular renewable systems are heat pumps, solar water heating panels and solar photovoltaic panels.</w:t>
      </w:r>
    </w:p>
    <w:p w14:paraId="0FADAE14" w14:textId="47D3DC43" w:rsidR="00F14E3D" w:rsidRPr="00EA149A" w:rsidRDefault="000632D0" w:rsidP="000632D0">
      <w:pPr>
        <w:spacing w:after="0" w:line="240" w:lineRule="auto"/>
        <w:rPr>
          <w:b/>
          <w:shd w:val="clear" w:color="auto" w:fill="FFFFFF"/>
        </w:rPr>
      </w:pPr>
      <w:r w:rsidRPr="00EA149A">
        <w:rPr>
          <w:b/>
          <w:shd w:val="clear" w:color="auto" w:fill="FFFFFF"/>
        </w:rPr>
        <w:t>Useful Links for more information:</w:t>
      </w:r>
    </w:p>
    <w:p w14:paraId="0FBE1D5E" w14:textId="77777777" w:rsidR="000632D0" w:rsidRPr="00EA149A" w:rsidRDefault="000632D0" w:rsidP="000632D0">
      <w:pPr>
        <w:spacing w:after="0" w:line="240" w:lineRule="auto"/>
        <w:rPr>
          <w:rFonts w:eastAsia="Times New Roman" w:cs="Times New Roman"/>
          <w:kern w:val="0"/>
          <w:lang w:eastAsia="en-IE"/>
          <w14:ligatures w14:val="none"/>
        </w:rPr>
      </w:pPr>
    </w:p>
    <w:p w14:paraId="7718C5DF" w14:textId="36DAE683" w:rsidR="008251DB" w:rsidRPr="00EA149A" w:rsidRDefault="0026473B" w:rsidP="00BB3EE6">
      <w:pPr>
        <w:pStyle w:val="NoSpacing"/>
      </w:pPr>
      <w:hyperlink r:id="rId7" w:history="1">
        <w:r w:rsidR="00F83A26" w:rsidRPr="00EA149A">
          <w:rPr>
            <w:rStyle w:val="Hyperlink"/>
          </w:rPr>
          <w:t>www.seai.ie</w:t>
        </w:r>
      </w:hyperlink>
    </w:p>
    <w:p w14:paraId="3A024DE6" w14:textId="77777777" w:rsidR="008251DB" w:rsidRPr="00EA149A" w:rsidRDefault="008251DB" w:rsidP="00BB3EE6">
      <w:pPr>
        <w:pStyle w:val="NoSpacing"/>
      </w:pPr>
    </w:p>
    <w:p w14:paraId="7090ED70" w14:textId="29653C5C" w:rsidR="00F83A26" w:rsidRDefault="0026473B" w:rsidP="00BB3EE6">
      <w:pPr>
        <w:pStyle w:val="NoSpacing"/>
        <w:rPr>
          <w:rFonts w:cstheme="minorHAnsi"/>
          <w:color w:val="000000" w:themeColor="text1"/>
        </w:rPr>
      </w:pPr>
      <w:hyperlink r:id="rId8" w:history="1">
        <w:r w:rsidR="00F83A26" w:rsidRPr="00EA149A">
          <w:rPr>
            <w:rStyle w:val="Hyperlink"/>
            <w:rFonts w:cstheme="minorHAnsi"/>
          </w:rPr>
          <w:t>www.homebuilding.co.uk/advice/retrofitting</w:t>
        </w:r>
      </w:hyperlink>
    </w:p>
    <w:p w14:paraId="2BC9550A" w14:textId="77777777" w:rsidR="00EA149A" w:rsidRPr="00EA149A" w:rsidRDefault="00EA149A" w:rsidP="00BB3EE6">
      <w:pPr>
        <w:pStyle w:val="NoSpacing"/>
        <w:rPr>
          <w:rFonts w:cstheme="minorHAnsi"/>
          <w:color w:val="000000" w:themeColor="text1"/>
        </w:rPr>
      </w:pPr>
    </w:p>
    <w:p w14:paraId="714306AD" w14:textId="13EA1009" w:rsidR="00E35D10" w:rsidRDefault="004854D2" w:rsidP="00D35957">
      <w:pPr>
        <w:jc w:val="center"/>
      </w:pPr>
      <w:r>
        <w:rPr>
          <w:rFonts w:eastAsia="Arial"/>
          <w:noProof/>
          <w:color w:val="000000"/>
          <w:lang w:eastAsia="en-IE"/>
        </w:rPr>
        <w:drawing>
          <wp:inline distT="0" distB="0" distL="0" distR="0" wp14:anchorId="07CAC79E" wp14:editId="4FDFDDEC">
            <wp:extent cx="933450" cy="933450"/>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4C3A"/>
    <w:multiLevelType w:val="multilevel"/>
    <w:tmpl w:val="3A84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F02BF"/>
    <w:multiLevelType w:val="multilevel"/>
    <w:tmpl w:val="222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93522"/>
    <w:multiLevelType w:val="hybridMultilevel"/>
    <w:tmpl w:val="3B3A946A"/>
    <w:lvl w:ilvl="0" w:tplc="797E548E">
      <w:start w:val="4"/>
      <w:numFmt w:val="bullet"/>
      <w:lvlText w:val=""/>
      <w:lvlJc w:val="left"/>
      <w:pPr>
        <w:ind w:left="1080" w:hanging="360"/>
      </w:pPr>
      <w:rPr>
        <w:rFonts w:ascii="Symbol" w:eastAsiaTheme="minorHAnsi" w:hAnsi="Symbol" w:cs="Arial" w:hint="default"/>
        <w:color w:val="202122"/>
        <w:sz w:val="2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0AF17953"/>
    <w:multiLevelType w:val="multilevel"/>
    <w:tmpl w:val="4F9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E4E84"/>
    <w:multiLevelType w:val="hybridMultilevel"/>
    <w:tmpl w:val="D378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11B5EF7"/>
    <w:multiLevelType w:val="multilevel"/>
    <w:tmpl w:val="D92E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B53F3"/>
    <w:multiLevelType w:val="hybridMultilevel"/>
    <w:tmpl w:val="A72E07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39F7283"/>
    <w:multiLevelType w:val="multilevel"/>
    <w:tmpl w:val="D92C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941914"/>
    <w:multiLevelType w:val="multilevel"/>
    <w:tmpl w:val="9E7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585358"/>
    <w:multiLevelType w:val="hybridMultilevel"/>
    <w:tmpl w:val="08A4F564"/>
    <w:lvl w:ilvl="0" w:tplc="FCACFEFE">
      <w:start w:val="3"/>
      <w:numFmt w:val="bullet"/>
      <w:lvlText w:val=""/>
      <w:lvlJc w:val="left"/>
      <w:pPr>
        <w:ind w:left="720" w:hanging="360"/>
      </w:pPr>
      <w:rPr>
        <w:rFonts w:ascii="Symbol" w:eastAsiaTheme="minorHAnsi" w:hAnsi="Symbol" w:cs="Arial" w:hint="default"/>
        <w:color w:val="000000" w:themeColor="tex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CCE3B01"/>
    <w:multiLevelType w:val="multilevel"/>
    <w:tmpl w:val="C69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1808E0"/>
    <w:multiLevelType w:val="multilevel"/>
    <w:tmpl w:val="601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2F510F"/>
    <w:multiLevelType w:val="multilevel"/>
    <w:tmpl w:val="DF8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B06C4"/>
    <w:multiLevelType w:val="hybridMultilevel"/>
    <w:tmpl w:val="42A4007E"/>
    <w:lvl w:ilvl="0" w:tplc="CEA09016">
      <w:start w:val="4"/>
      <w:numFmt w:val="bullet"/>
      <w:lvlText w:val="-"/>
      <w:lvlJc w:val="left"/>
      <w:pPr>
        <w:ind w:left="720" w:hanging="360"/>
      </w:pPr>
      <w:rPr>
        <w:rFonts w:ascii="Calibri" w:eastAsiaTheme="minorHAnsi" w:hAnsi="Calibri" w:cs="Arial" w:hint="default"/>
        <w:color w:val="2021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27C1912"/>
    <w:multiLevelType w:val="multilevel"/>
    <w:tmpl w:val="0FB4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D377A3"/>
    <w:multiLevelType w:val="hybridMultilevel"/>
    <w:tmpl w:val="8D989FAA"/>
    <w:lvl w:ilvl="0" w:tplc="06D2F10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4ED450A"/>
    <w:multiLevelType w:val="multilevel"/>
    <w:tmpl w:val="A10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8C00078"/>
    <w:multiLevelType w:val="hybridMultilevel"/>
    <w:tmpl w:val="EF3EB8FC"/>
    <w:lvl w:ilvl="0" w:tplc="FE1AB8B8">
      <w:start w:val="4"/>
      <w:numFmt w:val="bullet"/>
      <w:lvlText w:val=""/>
      <w:lvlJc w:val="left"/>
      <w:pPr>
        <w:ind w:left="720" w:hanging="360"/>
      </w:pPr>
      <w:rPr>
        <w:rFonts w:ascii="Symbol" w:eastAsiaTheme="minorHAnsi" w:hAnsi="Symbol" w:cs="Arial" w:hint="default"/>
        <w:color w:val="202124"/>
        <w:sz w:val="3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2B4B1E38"/>
    <w:multiLevelType w:val="hybridMultilevel"/>
    <w:tmpl w:val="033C779E"/>
    <w:lvl w:ilvl="0" w:tplc="0580582C">
      <w:start w:val="2"/>
      <w:numFmt w:val="bullet"/>
      <w:lvlText w:val="-"/>
      <w:lvlJc w:val="left"/>
      <w:pPr>
        <w:ind w:left="720" w:hanging="360"/>
      </w:pPr>
      <w:rPr>
        <w:rFonts w:ascii="Calibri" w:eastAsia="Times New Roman" w:hAnsi="Calibri"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89310E0"/>
    <w:multiLevelType w:val="hybridMultilevel"/>
    <w:tmpl w:val="105AC3E6"/>
    <w:lvl w:ilvl="0" w:tplc="4546DA9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D3A0E24"/>
    <w:multiLevelType w:val="multilevel"/>
    <w:tmpl w:val="74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B5134E"/>
    <w:multiLevelType w:val="hybridMultilevel"/>
    <w:tmpl w:val="6D62CC2A"/>
    <w:lvl w:ilvl="0" w:tplc="8064E194">
      <w:start w:val="9"/>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22">
    <w:nsid w:val="470C5DDE"/>
    <w:multiLevelType w:val="multilevel"/>
    <w:tmpl w:val="8AE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3F7167"/>
    <w:multiLevelType w:val="hybridMultilevel"/>
    <w:tmpl w:val="859C396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BDA2BA8"/>
    <w:multiLevelType w:val="multilevel"/>
    <w:tmpl w:val="1CE8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966B7B"/>
    <w:multiLevelType w:val="hybridMultilevel"/>
    <w:tmpl w:val="E5B4B1FC"/>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6401354"/>
    <w:multiLevelType w:val="multilevel"/>
    <w:tmpl w:val="868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6D60BE"/>
    <w:multiLevelType w:val="hybridMultilevel"/>
    <w:tmpl w:val="3DD69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7DB39D6"/>
    <w:multiLevelType w:val="multilevel"/>
    <w:tmpl w:val="F63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D77E1B"/>
    <w:multiLevelType w:val="multilevel"/>
    <w:tmpl w:val="33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4F352D"/>
    <w:multiLevelType w:val="multilevel"/>
    <w:tmpl w:val="9EA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4B7AF7"/>
    <w:multiLevelType w:val="multilevel"/>
    <w:tmpl w:val="6D5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C20FA3"/>
    <w:multiLevelType w:val="multilevel"/>
    <w:tmpl w:val="2726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7419B2"/>
    <w:multiLevelType w:val="multilevel"/>
    <w:tmpl w:val="F8E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711B2B"/>
    <w:multiLevelType w:val="multilevel"/>
    <w:tmpl w:val="F676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A114BB"/>
    <w:multiLevelType w:val="hybridMultilevel"/>
    <w:tmpl w:val="DC16E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4"/>
  </w:num>
  <w:num w:numId="4">
    <w:abstractNumId w:val="12"/>
  </w:num>
  <w:num w:numId="5">
    <w:abstractNumId w:val="32"/>
  </w:num>
  <w:num w:numId="6">
    <w:abstractNumId w:val="26"/>
  </w:num>
  <w:num w:numId="7">
    <w:abstractNumId w:val="7"/>
  </w:num>
  <w:num w:numId="8">
    <w:abstractNumId w:val="14"/>
  </w:num>
  <w:num w:numId="9">
    <w:abstractNumId w:val="11"/>
  </w:num>
  <w:num w:numId="10">
    <w:abstractNumId w:val="3"/>
  </w:num>
  <w:num w:numId="11">
    <w:abstractNumId w:val="8"/>
  </w:num>
  <w:num w:numId="12">
    <w:abstractNumId w:val="1"/>
  </w:num>
  <w:num w:numId="13">
    <w:abstractNumId w:val="20"/>
  </w:num>
  <w:num w:numId="14">
    <w:abstractNumId w:val="22"/>
  </w:num>
  <w:num w:numId="15">
    <w:abstractNumId w:val="28"/>
  </w:num>
  <w:num w:numId="16">
    <w:abstractNumId w:val="30"/>
  </w:num>
  <w:num w:numId="17">
    <w:abstractNumId w:val="29"/>
  </w:num>
  <w:num w:numId="18">
    <w:abstractNumId w:val="33"/>
  </w:num>
  <w:num w:numId="19">
    <w:abstractNumId w:val="34"/>
  </w:num>
  <w:num w:numId="20">
    <w:abstractNumId w:val="21"/>
  </w:num>
  <w:num w:numId="21">
    <w:abstractNumId w:val="5"/>
  </w:num>
  <w:num w:numId="22">
    <w:abstractNumId w:val="9"/>
  </w:num>
  <w:num w:numId="23">
    <w:abstractNumId w:val="16"/>
  </w:num>
  <w:num w:numId="24">
    <w:abstractNumId w:val="0"/>
  </w:num>
  <w:num w:numId="25">
    <w:abstractNumId w:val="25"/>
  </w:num>
  <w:num w:numId="26">
    <w:abstractNumId w:val="19"/>
  </w:num>
  <w:num w:numId="27">
    <w:abstractNumId w:val="10"/>
  </w:num>
  <w:num w:numId="28">
    <w:abstractNumId w:val="2"/>
  </w:num>
  <w:num w:numId="29">
    <w:abstractNumId w:val="17"/>
  </w:num>
  <w:num w:numId="30">
    <w:abstractNumId w:val="31"/>
  </w:num>
  <w:num w:numId="31">
    <w:abstractNumId w:val="15"/>
  </w:num>
  <w:num w:numId="32">
    <w:abstractNumId w:val="13"/>
  </w:num>
  <w:num w:numId="33">
    <w:abstractNumId w:val="24"/>
  </w:num>
  <w:num w:numId="34">
    <w:abstractNumId w:val="6"/>
  </w:num>
  <w:num w:numId="35">
    <w:abstractNumId w:val="2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32D0"/>
    <w:rsid w:val="001149FE"/>
    <w:rsid w:val="001642B8"/>
    <w:rsid w:val="00192294"/>
    <w:rsid w:val="001D7CA9"/>
    <w:rsid w:val="0026381E"/>
    <w:rsid w:val="0026473B"/>
    <w:rsid w:val="00271F76"/>
    <w:rsid w:val="004854D2"/>
    <w:rsid w:val="005006F2"/>
    <w:rsid w:val="005249E2"/>
    <w:rsid w:val="00534E0E"/>
    <w:rsid w:val="00561884"/>
    <w:rsid w:val="005C7538"/>
    <w:rsid w:val="00606715"/>
    <w:rsid w:val="006602DB"/>
    <w:rsid w:val="006B4289"/>
    <w:rsid w:val="008251DB"/>
    <w:rsid w:val="00857E67"/>
    <w:rsid w:val="00976A18"/>
    <w:rsid w:val="009D2720"/>
    <w:rsid w:val="009E08D7"/>
    <w:rsid w:val="00AA05DA"/>
    <w:rsid w:val="00AD4C2E"/>
    <w:rsid w:val="00BB3EE6"/>
    <w:rsid w:val="00C4078C"/>
    <w:rsid w:val="00C41261"/>
    <w:rsid w:val="00C43058"/>
    <w:rsid w:val="00CD3BBF"/>
    <w:rsid w:val="00D35957"/>
    <w:rsid w:val="00D50F93"/>
    <w:rsid w:val="00DF525E"/>
    <w:rsid w:val="00E35D10"/>
    <w:rsid w:val="00EA149A"/>
    <w:rsid w:val="00EB2D85"/>
    <w:rsid w:val="00F02056"/>
    <w:rsid w:val="00F14E3D"/>
    <w:rsid w:val="00F1548C"/>
    <w:rsid w:val="00F33984"/>
    <w:rsid w:val="00F83A26"/>
    <w:rsid w:val="00F935A4"/>
    <w:rsid w:val="00FF1F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building.co.uk/advice/retrofitting" TargetMode="External"/><Relationship Id="rId3" Type="http://schemas.openxmlformats.org/officeDocument/2006/relationships/settings" Target="settings.xml"/><Relationship Id="rId7" Type="http://schemas.openxmlformats.org/officeDocument/2006/relationships/hyperlink" Target="http://www.seai.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ai.ie/home-energy/building-energy-rating-ber/get-a-ber-assessmen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21</cp:revision>
  <dcterms:created xsi:type="dcterms:W3CDTF">2023-06-07T13:59:00Z</dcterms:created>
  <dcterms:modified xsi:type="dcterms:W3CDTF">2023-09-06T21:06:00Z</dcterms:modified>
</cp:coreProperties>
</file>